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iQ.screen - zdobywcą Polskiej Nagrody Innowacyjności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Startup w 5 miesięcy po premierze, zdobył Polską Nagrodę Innowacyjności!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24-25 października 2019r., w Olsztynie odbył się VII Kongres Przedsiębiorczości na którym iQ.screen został uhonorowany Polską Nagrodą Innowacyjności.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Kongresu doceniła iQ.screen za novum w dziedzinie reklamy oraz wkład w promocję trendu reklamy jakościowej.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wręczał sam Pan</w:t>
      </w:r>
      <w:r>
        <w:rPr>
          <w:rFonts w:ascii="calibri" w:hAnsi="calibri" w:eastAsia="calibri" w:cs="calibri"/>
          <w:sz w:val="24"/>
          <w:szCs w:val="24"/>
          <w:b/>
        </w:rPr>
        <w:t xml:space="preserve"> Jurgen Tiedje</w:t>
      </w:r>
      <w:r>
        <w:rPr>
          <w:rFonts w:ascii="calibri" w:hAnsi="calibri" w:eastAsia="calibri" w:cs="calibri"/>
          <w:sz w:val="24"/>
          <w:szCs w:val="24"/>
        </w:rPr>
        <w:t xml:space="preserve"> – przedstawiciel Komisji Europejskiej ds. badań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2025-12-16T12:38:28+01:00</dcterms:created>
  <dcterms:modified xsi:type="dcterms:W3CDTF">2025-12-16T12:38:28+01:00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